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 w:rsidRPr="00C01379">
        <w:rPr>
          <w:color w:val="000000"/>
        </w:rPr>
        <w:t>Товарищи! Хватит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                            славословить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                                                 звонкоголосо</w:t>
      </w:r>
    </w:p>
    <w:bookmarkEnd w:id="0"/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Баров и клубов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Pr="00C01379">
        <w:rPr>
          <w:color w:val="000000"/>
        </w:rPr>
        <w:t>повсеместное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Pr="00C01379">
        <w:rPr>
          <w:color w:val="000000"/>
        </w:rPr>
        <w:t>нагромождение!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Восславим мыслей великих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Pr="00C01379">
        <w:rPr>
          <w:color w:val="000000"/>
        </w:rPr>
        <w:t>хрустальные россыпи,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Собранные в общественном 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</w:t>
      </w:r>
      <w:proofErr w:type="gramStart"/>
      <w:r w:rsidRPr="00C01379">
        <w:rPr>
          <w:color w:val="000000"/>
        </w:rPr>
        <w:t>доме</w:t>
      </w:r>
      <w:proofErr w:type="gramEnd"/>
      <w:r w:rsidRPr="00C01379">
        <w:rPr>
          <w:color w:val="000000"/>
        </w:rPr>
        <w:t xml:space="preserve"> народного чтения!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Я заявляю громогласно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Pr="00C01379">
        <w:rPr>
          <w:color w:val="000000"/>
        </w:rPr>
        <w:t>и безапелляционно,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Кулаки до пульсации вен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C01379">
        <w:rPr>
          <w:color w:val="000000"/>
        </w:rPr>
        <w:t>сжав вызывающе: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«Поезд до станции 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                              «Светлое будущее»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Pr="00C01379">
        <w:rPr>
          <w:color w:val="000000"/>
        </w:rPr>
        <w:t>уже на перроне,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Но пассажиров он принимает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C01379">
        <w:rPr>
          <w:color w:val="000000"/>
        </w:rPr>
        <w:t xml:space="preserve">лишь </w:t>
      </w:r>
      <w:proofErr w:type="spellStart"/>
      <w:r w:rsidRPr="00C01379">
        <w:rPr>
          <w:color w:val="000000"/>
        </w:rPr>
        <w:t>книгочитающих</w:t>
      </w:r>
      <w:proofErr w:type="spellEnd"/>
      <w:r w:rsidRPr="00C01379">
        <w:rPr>
          <w:color w:val="000000"/>
        </w:rPr>
        <w:t>!»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Я обращаюсь к тебе,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</w:t>
      </w:r>
      <w:r w:rsidRPr="00C01379">
        <w:rPr>
          <w:color w:val="000000"/>
        </w:rPr>
        <w:t xml:space="preserve">взращенное </w:t>
      </w:r>
      <w:proofErr w:type="spellStart"/>
      <w:r w:rsidRPr="00C01379">
        <w:rPr>
          <w:color w:val="000000"/>
        </w:rPr>
        <w:t>зомбоящиком</w:t>
      </w:r>
      <w:proofErr w:type="spellEnd"/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01379">
        <w:rPr>
          <w:color w:val="000000"/>
        </w:rPr>
        <w:t>поколение!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Если хочешь детей ты 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 w:rsidRPr="00C01379">
        <w:rPr>
          <w:color w:val="000000"/>
        </w:rPr>
        <w:t>человекоразумных</w:t>
      </w:r>
      <w:proofErr w:type="spellEnd"/>
      <w:r w:rsidRPr="00C01379">
        <w:rPr>
          <w:color w:val="000000"/>
        </w:rPr>
        <w:t>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C01379">
        <w:rPr>
          <w:color w:val="000000"/>
        </w:rPr>
        <w:t>а не просто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C01379">
        <w:rPr>
          <w:color w:val="000000"/>
        </w:rPr>
        <w:t>прямоходящих –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 Тело свое 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C01379">
        <w:rPr>
          <w:color w:val="000000"/>
        </w:rPr>
        <w:t>в библиотеку тащи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Pr="00C01379">
        <w:rPr>
          <w:color w:val="000000"/>
        </w:rPr>
        <w:t>для каждодневного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proofErr w:type="spellStart"/>
      <w:r w:rsidRPr="00C01379">
        <w:rPr>
          <w:color w:val="000000"/>
        </w:rPr>
        <w:t>книгочтения</w:t>
      </w:r>
      <w:proofErr w:type="spellEnd"/>
      <w:r w:rsidRPr="00C01379">
        <w:rPr>
          <w:color w:val="000000"/>
        </w:rPr>
        <w:t>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01379">
        <w:rPr>
          <w:color w:val="000000"/>
        </w:rPr>
        <w:t>Мозгообразующего</w:t>
      </w:r>
      <w:proofErr w:type="spellEnd"/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и </w:t>
      </w:r>
      <w:proofErr w:type="spellStart"/>
      <w:r w:rsidRPr="00C01379">
        <w:rPr>
          <w:color w:val="000000"/>
        </w:rPr>
        <w:t>всецелоразвивающего</w:t>
      </w:r>
      <w:proofErr w:type="spellEnd"/>
      <w:r w:rsidRPr="00C01379">
        <w:rPr>
          <w:color w:val="000000"/>
        </w:rPr>
        <w:t>!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Жители века 21-го,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</w:t>
      </w:r>
      <w:r w:rsidRPr="00C01379">
        <w:rPr>
          <w:color w:val="000000"/>
        </w:rPr>
        <w:t>творцы и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spellStart"/>
      <w:r w:rsidRPr="00C01379">
        <w:rPr>
          <w:color w:val="000000"/>
        </w:rPr>
        <w:t>миропреобразователи</w:t>
      </w:r>
      <w:proofErr w:type="spellEnd"/>
      <w:r w:rsidRPr="00C01379">
        <w:rPr>
          <w:color w:val="000000"/>
        </w:rPr>
        <w:t>!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Прекращайте </w:t>
      </w:r>
      <w:proofErr w:type="spellStart"/>
      <w:r w:rsidRPr="00C01379">
        <w:rPr>
          <w:color w:val="000000"/>
        </w:rPr>
        <w:t>пустомыслие</w:t>
      </w:r>
      <w:proofErr w:type="spellEnd"/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                                           и </w:t>
      </w:r>
      <w:proofErr w:type="spellStart"/>
      <w:r w:rsidRPr="00C01379">
        <w:rPr>
          <w:color w:val="000000"/>
        </w:rPr>
        <w:t>праздноделие</w:t>
      </w:r>
      <w:proofErr w:type="spellEnd"/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 xml:space="preserve">                                                                     отупляющие!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Гранитными глыбами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C01379">
        <w:rPr>
          <w:color w:val="000000"/>
        </w:rPr>
        <w:t>выложу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Pr="00C01379">
        <w:rPr>
          <w:color w:val="000000"/>
        </w:rPr>
        <w:t>рекомендацию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C01379">
        <w:rPr>
          <w:color w:val="000000"/>
        </w:rPr>
        <w:t>настоятельную: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 w:rsidRPr="00C01379">
        <w:rPr>
          <w:color w:val="000000"/>
        </w:rPr>
        <w:t>Стройными рядами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Pr="00C01379">
        <w:rPr>
          <w:color w:val="000000"/>
        </w:rPr>
        <w:t>дружно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C01379">
        <w:rPr>
          <w:color w:val="000000"/>
        </w:rPr>
        <w:t>в ногу,</w:t>
      </w:r>
    </w:p>
    <w:p w:rsidR="000C0F29" w:rsidRPr="00C0137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C01379">
        <w:rPr>
          <w:color w:val="000000"/>
        </w:rPr>
        <w:t>шли бы вы все…</w:t>
      </w:r>
    </w:p>
    <w:p w:rsidR="000C0F29" w:rsidRDefault="000C0F29" w:rsidP="000C0F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C01379">
        <w:rPr>
          <w:color w:val="000000"/>
        </w:rPr>
        <w:t xml:space="preserve">в библиотеку, товарищи!        </w:t>
      </w:r>
    </w:p>
    <w:p w:rsidR="000C0F29" w:rsidRDefault="000C0F29" w:rsidP="000C0F29">
      <w:pPr>
        <w:pStyle w:val="a3"/>
        <w:spacing w:before="0" w:beforeAutospacing="0" w:after="0" w:afterAutospacing="0"/>
        <w:rPr>
          <w:color w:val="000000"/>
        </w:rPr>
      </w:pPr>
    </w:p>
    <w:p w:rsidR="000C0F29" w:rsidRDefault="000C0F29" w:rsidP="000C0F29">
      <w:pPr>
        <w:pStyle w:val="a3"/>
        <w:spacing w:before="0" w:beforeAutospacing="0" w:after="0" w:afterAutospacing="0"/>
        <w:rPr>
          <w:color w:val="000000"/>
        </w:rPr>
      </w:pPr>
    </w:p>
    <w:p w:rsidR="000C0F29" w:rsidRPr="000C3EB9" w:rsidRDefault="000C0F29" w:rsidP="000C3EB9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0C3EB9">
        <w:rPr>
          <w:i/>
          <w:color w:val="000000"/>
        </w:rPr>
        <w:t xml:space="preserve">Светлана Домрачева                   </w:t>
      </w:r>
    </w:p>
    <w:p w:rsidR="002135FC" w:rsidRDefault="002135FC"/>
    <w:sectPr w:rsidR="002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5D"/>
    <w:rsid w:val="000C0F29"/>
    <w:rsid w:val="000C3EB9"/>
    <w:rsid w:val="002135FC"/>
    <w:rsid w:val="009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2014-06-25T11:02:00Z</dcterms:created>
  <dcterms:modified xsi:type="dcterms:W3CDTF">2014-06-27T12:51:00Z</dcterms:modified>
</cp:coreProperties>
</file>